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553" w:rsidRDefault="008C1553">
      <w:pPr>
        <w:rPr>
          <w:rFonts w:ascii="Times New Roman" w:hAnsi="Times New Roman" w:cs="Times New Roman"/>
          <w:sz w:val="24"/>
          <w:szCs w:val="24"/>
        </w:rPr>
      </w:pPr>
    </w:p>
    <w:p w:rsidR="007D3B81" w:rsidRPr="00B75DD2" w:rsidRDefault="0063752F">
      <w:pPr>
        <w:rPr>
          <w:rFonts w:ascii="Times New Roman" w:hAnsi="Times New Roman" w:cs="Times New Roman"/>
          <w:sz w:val="24"/>
          <w:szCs w:val="24"/>
        </w:rPr>
      </w:pPr>
      <w:r w:rsidRPr="00B75DD2">
        <w:rPr>
          <w:rFonts w:ascii="Times New Roman" w:hAnsi="Times New Roman" w:cs="Times New Roman"/>
          <w:sz w:val="24"/>
          <w:szCs w:val="24"/>
        </w:rPr>
        <w:t>The first</w:t>
      </w:r>
      <w:r w:rsidR="00B75DD2">
        <w:rPr>
          <w:rFonts w:ascii="Times New Roman" w:hAnsi="Times New Roman" w:cs="Times New Roman"/>
          <w:sz w:val="24"/>
          <w:szCs w:val="24"/>
        </w:rPr>
        <w:t xml:space="preserve"> stage</w:t>
      </w:r>
      <w:r w:rsidRPr="00B75DD2">
        <w:rPr>
          <w:rFonts w:ascii="Times New Roman" w:hAnsi="Times New Roman" w:cs="Times New Roman"/>
          <w:sz w:val="24"/>
          <w:szCs w:val="24"/>
        </w:rPr>
        <w:t xml:space="preserve"> in the Understanding by Design model is to determine the learning goals of the unit. These goals will inform you</w:t>
      </w:r>
      <w:r w:rsidR="00B75DD2">
        <w:rPr>
          <w:rFonts w:ascii="Times New Roman" w:hAnsi="Times New Roman" w:cs="Times New Roman"/>
          <w:sz w:val="24"/>
          <w:szCs w:val="24"/>
        </w:rPr>
        <w:t>r</w:t>
      </w:r>
      <w:r w:rsidRPr="00B75DD2">
        <w:rPr>
          <w:rFonts w:ascii="Times New Roman" w:hAnsi="Times New Roman" w:cs="Times New Roman"/>
          <w:sz w:val="24"/>
          <w:szCs w:val="24"/>
        </w:rPr>
        <w:t xml:space="preserve"> selection of learning outcomes, assessments and activities.  As an initial step in development of our own thematic units we will address Stage I of the UBD model by accomplishing the following activities:</w:t>
      </w:r>
    </w:p>
    <w:p w:rsidR="0063752F" w:rsidRDefault="0063752F" w:rsidP="00B75D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5DD2">
        <w:rPr>
          <w:rFonts w:ascii="Times New Roman" w:hAnsi="Times New Roman" w:cs="Times New Roman"/>
          <w:sz w:val="24"/>
          <w:szCs w:val="24"/>
        </w:rPr>
        <w:t>Describe three</w:t>
      </w:r>
      <w:r w:rsidR="00B75DD2" w:rsidRPr="00B75DD2">
        <w:rPr>
          <w:rFonts w:ascii="Times New Roman" w:hAnsi="Times New Roman" w:cs="Times New Roman"/>
          <w:sz w:val="24"/>
          <w:szCs w:val="24"/>
        </w:rPr>
        <w:t xml:space="preserve"> state or </w:t>
      </w:r>
      <w:proofErr w:type="spellStart"/>
      <w:r w:rsidR="00B75DD2" w:rsidRPr="00B75DD2">
        <w:rPr>
          <w:rFonts w:ascii="Times New Roman" w:hAnsi="Times New Roman" w:cs="Times New Roman"/>
          <w:sz w:val="24"/>
          <w:szCs w:val="24"/>
        </w:rPr>
        <w:t>DoDEA</w:t>
      </w:r>
      <w:proofErr w:type="spellEnd"/>
      <w:r w:rsidRPr="00B75DD2">
        <w:rPr>
          <w:rFonts w:ascii="Times New Roman" w:hAnsi="Times New Roman" w:cs="Times New Roman"/>
          <w:sz w:val="24"/>
          <w:szCs w:val="24"/>
        </w:rPr>
        <w:t xml:space="preserve"> curriculum standards/learning outc</w:t>
      </w:r>
      <w:r w:rsidR="00675EF1">
        <w:rPr>
          <w:rFonts w:ascii="Times New Roman" w:hAnsi="Times New Roman" w:cs="Times New Roman"/>
          <w:sz w:val="24"/>
          <w:szCs w:val="24"/>
        </w:rPr>
        <w:t xml:space="preserve">omes that are reflected in the </w:t>
      </w:r>
      <w:r w:rsidRPr="00B75DD2">
        <w:rPr>
          <w:rFonts w:ascii="Times New Roman" w:hAnsi="Times New Roman" w:cs="Times New Roman"/>
          <w:sz w:val="24"/>
          <w:szCs w:val="24"/>
        </w:rPr>
        <w:t xml:space="preserve">Council for Social Studies 10 Themes for social studies education. </w:t>
      </w:r>
    </w:p>
    <w:p w:rsidR="007E2367" w:rsidRDefault="007E2367" w:rsidP="007E2367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ja-JP"/>
        </w:rPr>
      </w:pPr>
      <w:bookmarkStart w:id="0" w:name="3"/>
      <w:r w:rsidRPr="007E236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ja-JP"/>
        </w:rPr>
        <w:t>PEOPLE, PLACES, AND ENVIRONMENTS</w:t>
      </w:r>
    </w:p>
    <w:p w:rsidR="007E2367" w:rsidRPr="007E2367" w:rsidRDefault="007E2367" w:rsidP="007E2367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7E2367">
        <w:rPr>
          <w:rFonts w:ascii="Times New Roman" w:hAnsi="Times New Roman" w:cs="Times New Roman"/>
          <w:sz w:val="24"/>
          <w:szCs w:val="24"/>
        </w:rPr>
        <w:t>Dodea</w:t>
      </w:r>
      <w:proofErr w:type="spellEnd"/>
      <w:r w:rsidRPr="007E2367">
        <w:rPr>
          <w:rFonts w:ascii="Times New Roman" w:hAnsi="Times New Roman" w:cs="Times New Roman"/>
          <w:sz w:val="24"/>
          <w:szCs w:val="24"/>
        </w:rPr>
        <w:t xml:space="preserve"> 3</w:t>
      </w:r>
      <w:r w:rsidRPr="007E2367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7E2367">
        <w:rPr>
          <w:rFonts w:ascii="Times New Roman" w:hAnsi="Times New Roman" w:cs="Times New Roman"/>
          <w:sz w:val="24"/>
          <w:szCs w:val="24"/>
        </w:rPr>
        <w:t xml:space="preserve"> </w:t>
      </w:r>
      <w:r w:rsidRPr="007E2367">
        <w:rPr>
          <w:rFonts w:ascii="Arial" w:hAnsi="Arial" w:cs="Arial"/>
          <w:b/>
          <w:bCs/>
        </w:rPr>
        <w:t>3SS2</w:t>
      </w:r>
      <w:r w:rsidRPr="007E2367">
        <w:rPr>
          <w:rFonts w:ascii="Times New Roman" w:hAnsi="Times New Roman" w:cs="Times New Roman"/>
          <w:sz w:val="24"/>
          <w:szCs w:val="24"/>
        </w:rPr>
        <w:t>-</w:t>
      </w:r>
      <w:r w:rsidRPr="007E2367">
        <w:rPr>
          <w:rFonts w:ascii="Arial" w:hAnsi="Arial" w:cs="Arial"/>
          <w:b/>
          <w:bCs/>
        </w:rPr>
        <w:t>Students describe the physical and human geography about</w:t>
      </w:r>
      <w:r w:rsidR="00357006">
        <w:rPr>
          <w:rFonts w:ascii="Arial" w:hAnsi="Arial" w:cs="Arial"/>
          <w:b/>
          <w:bCs/>
        </w:rPr>
        <w:t xml:space="preserve"> </w:t>
      </w:r>
      <w:r w:rsidRPr="007E2367">
        <w:rPr>
          <w:rFonts w:ascii="Arial" w:hAnsi="Arial" w:cs="Arial"/>
          <w:b/>
          <w:bCs/>
        </w:rPr>
        <w:t>people, places, and environments in a spatial context.</w:t>
      </w:r>
    </w:p>
    <w:p w:rsidR="007E2367" w:rsidRPr="007E2367" w:rsidRDefault="007E2367" w:rsidP="007E2367">
      <w:pPr>
        <w:pStyle w:val="Heading1"/>
        <w:numPr>
          <w:ilvl w:val="0"/>
          <w:numId w:val="3"/>
        </w:numPr>
        <w:rPr>
          <w:sz w:val="24"/>
          <w:szCs w:val="24"/>
        </w:rPr>
      </w:pPr>
      <w:bookmarkStart w:id="1" w:name="6"/>
      <w:bookmarkEnd w:id="0"/>
      <w:r w:rsidRPr="007E2367">
        <w:rPr>
          <w:sz w:val="24"/>
          <w:szCs w:val="24"/>
        </w:rPr>
        <w:t>POWER, AUTHORITY, AND GOVERNANCE</w:t>
      </w:r>
    </w:p>
    <w:p w:rsidR="007E2367" w:rsidRDefault="007E2367" w:rsidP="007E236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7E2367">
        <w:rPr>
          <w:rFonts w:ascii="Arial" w:hAnsi="Arial" w:cs="Arial"/>
          <w:b/>
          <w:bCs/>
        </w:rPr>
        <w:t>3SS1</w:t>
      </w:r>
      <w:proofErr w:type="gramStart"/>
      <w:r w:rsidRPr="007E2367">
        <w:rPr>
          <w:rFonts w:ascii="Arial" w:hAnsi="Arial" w:cs="Arial"/>
          <w:b/>
          <w:bCs/>
        </w:rPr>
        <w:t>:</w:t>
      </w:r>
      <w:r w:rsidRPr="007E2367">
        <w:rPr>
          <w:rFonts w:ascii="Arial" w:hAnsi="Arial" w:cs="Arial"/>
          <w:b/>
          <w:bCs/>
          <w:i/>
          <w:iCs/>
        </w:rPr>
        <w:t>Civics</w:t>
      </w:r>
      <w:proofErr w:type="gramEnd"/>
      <w:r w:rsidRPr="007E2367">
        <w:rPr>
          <w:rFonts w:ascii="Arial" w:hAnsi="Arial" w:cs="Arial"/>
          <w:b/>
          <w:bCs/>
          <w:i/>
          <w:iCs/>
        </w:rPr>
        <w:t xml:space="preserve"> and Government</w:t>
      </w:r>
      <w:r>
        <w:rPr>
          <w:rFonts w:ascii="Arial" w:hAnsi="Arial" w:cs="Arial"/>
          <w:b/>
          <w:bCs/>
        </w:rPr>
        <w:t>-</w:t>
      </w:r>
      <w:r w:rsidRPr="007E2367">
        <w:rPr>
          <w:rFonts w:ascii="Arial" w:hAnsi="Arial" w:cs="Arial"/>
          <w:b/>
          <w:bCs/>
        </w:rPr>
        <w:t>Students understand the role of rules and laws in our daily lives</w:t>
      </w:r>
      <w:r>
        <w:rPr>
          <w:rFonts w:ascii="Arial" w:hAnsi="Arial" w:cs="Arial"/>
          <w:b/>
          <w:bCs/>
        </w:rPr>
        <w:t xml:space="preserve"> </w:t>
      </w:r>
      <w:r w:rsidRPr="007E2367">
        <w:rPr>
          <w:rFonts w:ascii="Arial" w:hAnsi="Arial" w:cs="Arial"/>
          <w:b/>
          <w:bCs/>
        </w:rPr>
        <w:t>and the basic structure of the U.S. government.</w:t>
      </w:r>
    </w:p>
    <w:p w:rsidR="007E2367" w:rsidRPr="007E2367" w:rsidRDefault="007E2367" w:rsidP="007E2367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7E2367" w:rsidRPr="007E2367" w:rsidRDefault="007E2367" w:rsidP="007E2367">
      <w:pPr>
        <w:pStyle w:val="Heading1"/>
        <w:rPr>
          <w:sz w:val="24"/>
          <w:szCs w:val="24"/>
        </w:rPr>
      </w:pPr>
      <w:bookmarkStart w:id="2" w:name="7"/>
      <w:r>
        <w:rPr>
          <w:sz w:val="24"/>
          <w:szCs w:val="24"/>
        </w:rPr>
        <w:tab/>
      </w:r>
      <w:r w:rsidRPr="007E2367">
        <w:rPr>
          <w:sz w:val="24"/>
          <w:szCs w:val="24"/>
        </w:rPr>
        <w:t>PRODUCTION, DISTRIBUTION, AND CONSUMPTION</w:t>
      </w:r>
    </w:p>
    <w:bookmarkEnd w:id="2"/>
    <w:p w:rsidR="007E2367" w:rsidRDefault="007E2367" w:rsidP="007E2367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7E2367" w:rsidRPr="007E2367" w:rsidRDefault="007E2367" w:rsidP="007E236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7E2367">
        <w:rPr>
          <w:rFonts w:ascii="Arial" w:hAnsi="Arial" w:cs="Arial"/>
          <w:b/>
          <w:bCs/>
        </w:rPr>
        <w:t xml:space="preserve">3SS4: </w:t>
      </w:r>
      <w:r w:rsidRPr="007E2367">
        <w:rPr>
          <w:rFonts w:ascii="Arial" w:hAnsi="Arial" w:cs="Arial"/>
          <w:b/>
          <w:bCs/>
          <w:i/>
          <w:iCs/>
        </w:rPr>
        <w:t>Economics-</w:t>
      </w:r>
      <w:r>
        <w:rPr>
          <w:rFonts w:ascii="Arial" w:hAnsi="Arial" w:cs="Arial"/>
          <w:b/>
          <w:bCs/>
          <w:i/>
          <w:iCs/>
        </w:rPr>
        <w:t xml:space="preserve"> </w:t>
      </w:r>
      <w:r w:rsidRPr="007E2367">
        <w:rPr>
          <w:rFonts w:ascii="Arial" w:hAnsi="Arial" w:cs="Arial"/>
          <w:b/>
          <w:bCs/>
        </w:rPr>
        <w:t>Students demonstrate basic economic reasoning skills and an</w:t>
      </w:r>
    </w:p>
    <w:p w:rsidR="007E2367" w:rsidRPr="007E2367" w:rsidRDefault="007E2367" w:rsidP="007E2367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7E2367">
        <w:rPr>
          <w:rFonts w:ascii="Arial" w:hAnsi="Arial" w:cs="Arial"/>
          <w:b/>
          <w:bCs/>
        </w:rPr>
        <w:t>understanding</w:t>
      </w:r>
      <w:proofErr w:type="gramEnd"/>
      <w:r w:rsidRPr="007E2367">
        <w:rPr>
          <w:rFonts w:ascii="Arial" w:hAnsi="Arial" w:cs="Arial"/>
          <w:b/>
          <w:bCs/>
        </w:rPr>
        <w:t xml:space="preserve"> of the economy of the local region.</w:t>
      </w:r>
    </w:p>
    <w:p w:rsidR="007E2367" w:rsidRPr="007E2367" w:rsidRDefault="007E2367" w:rsidP="007E2367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bookmarkEnd w:id="1"/>
    <w:p w:rsidR="00675EF1" w:rsidRDefault="00675EF1" w:rsidP="00675EF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75DD2" w:rsidRPr="00B75DD2" w:rsidRDefault="00B75DD2" w:rsidP="00B75D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75DD2" w:rsidRDefault="00B75DD2" w:rsidP="00B75D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5DD2">
        <w:rPr>
          <w:rFonts w:ascii="Times New Roman" w:hAnsi="Times New Roman" w:cs="Times New Roman"/>
          <w:sz w:val="24"/>
          <w:szCs w:val="24"/>
        </w:rPr>
        <w:t>Using these standards and themes complete Stage 1 of the UBD model. For this activity, provide at least one example of each of the categories.</w:t>
      </w:r>
      <w:r w:rsidR="0036379D">
        <w:rPr>
          <w:rFonts w:ascii="Times New Roman" w:hAnsi="Times New Roman" w:cs="Times New Roman"/>
          <w:sz w:val="24"/>
          <w:szCs w:val="24"/>
        </w:rPr>
        <w:t xml:space="preserve"> For guidance on the Understandings, Essential Questions and the student learning outcomes based on the standards you have selected access the links found on this page. The </w:t>
      </w:r>
    </w:p>
    <w:p w:rsidR="0019458F" w:rsidRDefault="0019458F" w:rsidP="0019458F">
      <w:pPr>
        <w:pStyle w:val="Header"/>
        <w:rPr>
          <w:rFonts w:ascii="Arial" w:hAnsi="Arial" w:cs="Arial"/>
        </w:rPr>
      </w:pPr>
    </w:p>
    <w:p w:rsidR="0019458F" w:rsidRDefault="0019458F" w:rsidP="0019458F">
      <w:pPr>
        <w:pStyle w:val="Header"/>
        <w:spacing w:after="120"/>
        <w:rPr>
          <w:rFonts w:ascii="Arial" w:hAnsi="Arial" w:cs="Arial"/>
        </w:rPr>
      </w:pPr>
      <w:r>
        <w:rPr>
          <w:rFonts w:ascii="Arial" w:hAnsi="Arial" w:cs="Arial"/>
        </w:rPr>
        <w:t>What enduring understandings are desired?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576"/>
      </w:tblGrid>
      <w:tr w:rsidR="0019458F" w:rsidTr="000A5DAE">
        <w:trPr>
          <w:trHeight w:hRule="exact" w:val="432"/>
        </w:trPr>
        <w:tc>
          <w:tcPr>
            <w:tcW w:w="10098" w:type="dxa"/>
            <w:vAlign w:val="center"/>
          </w:tcPr>
          <w:p w:rsidR="0019458F" w:rsidRDefault="0019458F" w:rsidP="000A5DAE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will understand</w:t>
            </w:r>
          </w:p>
          <w:p w:rsidR="0019458F" w:rsidRDefault="0019458F" w:rsidP="000A5DAE">
            <w:pPr>
              <w:pStyle w:val="Header"/>
              <w:rPr>
                <w:rFonts w:ascii="Arial" w:hAnsi="Arial" w:cs="Arial"/>
              </w:rPr>
            </w:pPr>
          </w:p>
        </w:tc>
      </w:tr>
      <w:tr w:rsidR="0019458F" w:rsidTr="000A5DAE">
        <w:trPr>
          <w:trHeight w:hRule="exact" w:val="2736"/>
        </w:trPr>
        <w:tc>
          <w:tcPr>
            <w:tcW w:w="10098" w:type="dxa"/>
          </w:tcPr>
          <w:p w:rsidR="00AD0CBD" w:rsidRPr="00D032E7" w:rsidRDefault="001C0622" w:rsidP="001C0622">
            <w:pPr>
              <w:pStyle w:val="Header"/>
              <w:numPr>
                <w:ilvl w:val="0"/>
                <w:numId w:val="7"/>
              </w:numPr>
              <w:tabs>
                <w:tab w:val="clear" w:pos="4680"/>
                <w:tab w:val="clear" w:pos="9360"/>
              </w:tabs>
              <w:spacing w:before="6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will be able to understand </w:t>
            </w:r>
            <w:r>
              <w:t>characteristics that lead to the creation of regions.</w:t>
            </w:r>
          </w:p>
          <w:p w:rsidR="00D032E7" w:rsidRDefault="00A80A04" w:rsidP="001C0622">
            <w:pPr>
              <w:pStyle w:val="Header"/>
              <w:numPr>
                <w:ilvl w:val="0"/>
                <w:numId w:val="7"/>
              </w:numPr>
              <w:tabs>
                <w:tab w:val="clear" w:pos="4680"/>
                <w:tab w:val="clear" w:pos="9360"/>
              </w:tabs>
              <w:spacing w:before="6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How governments and democracies work.</w:t>
            </w:r>
          </w:p>
          <w:p w:rsidR="00D032E7" w:rsidRDefault="00A80A04" w:rsidP="001C0622">
            <w:pPr>
              <w:pStyle w:val="Header"/>
              <w:numPr>
                <w:ilvl w:val="0"/>
                <w:numId w:val="7"/>
              </w:numPr>
              <w:tabs>
                <w:tab w:val="clear" w:pos="4680"/>
                <w:tab w:val="clear" w:pos="9360"/>
              </w:tabs>
              <w:spacing w:before="6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Understand the interdependence between countries regarding goods.</w:t>
            </w:r>
          </w:p>
        </w:tc>
      </w:tr>
      <w:tr w:rsidR="0019458F" w:rsidTr="000A5DAE">
        <w:trPr>
          <w:trHeight w:hRule="exact" w:val="288"/>
        </w:trPr>
        <w:tc>
          <w:tcPr>
            <w:tcW w:w="10098" w:type="dxa"/>
            <w:vAlign w:val="center"/>
          </w:tcPr>
          <w:p w:rsidR="0019458F" w:rsidRDefault="0019458F" w:rsidP="000A5DAE">
            <w:pPr>
              <w:pStyle w:val="Header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A</w:t>
            </w:r>
          </w:p>
        </w:tc>
      </w:tr>
    </w:tbl>
    <w:p w:rsidR="0019458F" w:rsidRDefault="0019458F" w:rsidP="0019458F">
      <w:pPr>
        <w:pStyle w:val="Header"/>
        <w:rPr>
          <w:rFonts w:ascii="Arial" w:hAnsi="Arial" w:cs="Arial"/>
        </w:rPr>
      </w:pPr>
      <w:r>
        <w:rPr>
          <w:rFonts w:ascii="Arial" w:hAnsi="Arial" w:cs="Arial"/>
        </w:rPr>
        <w:t>Interpretive, Narratives, Authentic, Primary</w:t>
      </w:r>
    </w:p>
    <w:p w:rsidR="0019458F" w:rsidRDefault="0019458F" w:rsidP="0019458F">
      <w:pPr>
        <w:pStyle w:val="Header"/>
        <w:rPr>
          <w:rFonts w:ascii="Arial" w:hAnsi="Arial" w:cs="Arial"/>
        </w:rPr>
      </w:pPr>
    </w:p>
    <w:p w:rsidR="0019458F" w:rsidRDefault="0019458F" w:rsidP="0019458F">
      <w:pPr>
        <w:pStyle w:val="Header"/>
        <w:spacing w:after="120"/>
        <w:rPr>
          <w:rFonts w:ascii="Arial" w:hAnsi="Arial" w:cs="Arial"/>
        </w:rPr>
      </w:pPr>
      <w:r>
        <w:rPr>
          <w:rFonts w:ascii="Arial" w:hAnsi="Arial" w:cs="Arial"/>
        </w:rPr>
        <w:t>What essentials questions will guide this unit and focus teaching and learning?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576"/>
      </w:tblGrid>
      <w:tr w:rsidR="0019458F" w:rsidTr="000A5DAE">
        <w:trPr>
          <w:trHeight w:hRule="exact" w:val="1728"/>
        </w:trPr>
        <w:tc>
          <w:tcPr>
            <w:tcW w:w="10098" w:type="dxa"/>
          </w:tcPr>
          <w:p w:rsidR="0019458F" w:rsidRPr="000020F9" w:rsidRDefault="0019458F" w:rsidP="0019458F">
            <w:pPr>
              <w:pStyle w:val="Header"/>
              <w:numPr>
                <w:ilvl w:val="0"/>
                <w:numId w:val="5"/>
              </w:numPr>
              <w:tabs>
                <w:tab w:val="clear" w:pos="720"/>
                <w:tab w:val="clear" w:pos="4680"/>
                <w:tab w:val="clear" w:pos="9360"/>
                <w:tab w:val="num" w:pos="360"/>
              </w:tabs>
              <w:spacing w:after="12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will be answering the essential questions (Broad open ended questions)</w:t>
            </w:r>
          </w:p>
          <w:p w:rsidR="0019458F" w:rsidRDefault="001C0622" w:rsidP="0019458F">
            <w:pPr>
              <w:pStyle w:val="Header"/>
              <w:numPr>
                <w:ilvl w:val="0"/>
                <w:numId w:val="5"/>
              </w:numPr>
              <w:tabs>
                <w:tab w:val="clear" w:pos="720"/>
                <w:tab w:val="clear" w:pos="4680"/>
                <w:tab w:val="clear" w:pos="9360"/>
                <w:tab w:val="num" w:pos="360"/>
              </w:tabs>
              <w:spacing w:after="120"/>
              <w:ind w:left="360"/>
              <w:rPr>
                <w:rFonts w:ascii="Arial" w:hAnsi="Arial" w:cs="Arial"/>
              </w:rPr>
            </w:pPr>
            <w:r>
              <w:t>What physical and other characteristics lead to the creation of regions?</w:t>
            </w:r>
            <w:r w:rsidR="0019458F">
              <w:rPr>
                <w:rFonts w:ascii="Arial" w:hAnsi="Arial" w:cs="Arial"/>
              </w:rPr>
              <w:t xml:space="preserve"> </w:t>
            </w:r>
          </w:p>
          <w:p w:rsidR="00D032E7" w:rsidRDefault="00D032E7" w:rsidP="0019458F">
            <w:pPr>
              <w:pStyle w:val="Header"/>
              <w:numPr>
                <w:ilvl w:val="0"/>
                <w:numId w:val="5"/>
              </w:numPr>
              <w:tabs>
                <w:tab w:val="clear" w:pos="720"/>
                <w:tab w:val="clear" w:pos="4680"/>
                <w:tab w:val="clear" w:pos="9360"/>
                <w:tab w:val="num" w:pos="360"/>
              </w:tabs>
              <w:spacing w:after="12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are the rights and responsibilities of citizens in a Constitutional Democracy?</w:t>
            </w:r>
          </w:p>
          <w:p w:rsidR="00D032E7" w:rsidRDefault="00D032E7" w:rsidP="0019458F">
            <w:pPr>
              <w:pStyle w:val="Header"/>
              <w:numPr>
                <w:ilvl w:val="0"/>
                <w:numId w:val="5"/>
              </w:numPr>
              <w:tabs>
                <w:tab w:val="clear" w:pos="720"/>
                <w:tab w:val="clear" w:pos="4680"/>
                <w:tab w:val="clear" w:pos="9360"/>
                <w:tab w:val="num" w:pos="360"/>
              </w:tabs>
              <w:spacing w:after="12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How does interdependence brought on by globalization impact local economies and social systems?</w:t>
            </w:r>
          </w:p>
          <w:p w:rsidR="00D032E7" w:rsidRDefault="00D032E7" w:rsidP="00D032E7">
            <w:pPr>
              <w:pStyle w:val="Header"/>
              <w:tabs>
                <w:tab w:val="clear" w:pos="4680"/>
                <w:tab w:val="clear" w:pos="9360"/>
              </w:tabs>
              <w:spacing w:after="120"/>
              <w:ind w:left="360"/>
              <w:rPr>
                <w:rFonts w:ascii="Arial" w:hAnsi="Arial" w:cs="Arial"/>
              </w:rPr>
            </w:pPr>
          </w:p>
        </w:tc>
      </w:tr>
      <w:tr w:rsidR="0019458F" w:rsidTr="000A5DAE">
        <w:trPr>
          <w:trHeight w:hRule="exact" w:val="288"/>
        </w:trPr>
        <w:tc>
          <w:tcPr>
            <w:tcW w:w="10098" w:type="dxa"/>
            <w:vAlign w:val="center"/>
          </w:tcPr>
          <w:p w:rsidR="0019458F" w:rsidRDefault="0019458F" w:rsidP="000A5DAE">
            <w:pPr>
              <w:pStyle w:val="Header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</w:tr>
    </w:tbl>
    <w:p w:rsidR="0019458F" w:rsidRDefault="0019458F" w:rsidP="0019458F">
      <w:pPr>
        <w:pStyle w:val="Header"/>
        <w:rPr>
          <w:rFonts w:ascii="Arial" w:hAnsi="Arial" w:cs="Arial"/>
        </w:rPr>
      </w:pPr>
    </w:p>
    <w:p w:rsidR="0019458F" w:rsidRDefault="0019458F" w:rsidP="0019458F">
      <w:pPr>
        <w:pStyle w:val="Header"/>
        <w:rPr>
          <w:rFonts w:ascii="Arial" w:hAnsi="Arial" w:cs="Arial"/>
        </w:rPr>
      </w:pPr>
    </w:p>
    <w:p w:rsidR="0019458F" w:rsidRDefault="0019458F" w:rsidP="0019458F">
      <w:pPr>
        <w:pStyle w:val="Header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What key knowledge and skills will students acquire as a result of this </w:t>
      </w:r>
      <w:r>
        <w:rPr>
          <w:rFonts w:ascii="Arial" w:hAnsi="Arial" w:cs="Arial"/>
          <w:b/>
          <w:bCs/>
        </w:rPr>
        <w:t xml:space="preserve">Interdisciplinary </w:t>
      </w:r>
      <w:r>
        <w:rPr>
          <w:rFonts w:ascii="Arial" w:hAnsi="Arial" w:cs="Arial"/>
        </w:rPr>
        <w:t>unit?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798"/>
        <w:gridCol w:w="4778"/>
      </w:tblGrid>
      <w:tr w:rsidR="0019458F" w:rsidTr="000A5DAE">
        <w:trPr>
          <w:trHeight w:hRule="exact" w:val="432"/>
        </w:trPr>
        <w:tc>
          <w:tcPr>
            <w:tcW w:w="5049" w:type="dxa"/>
            <w:vAlign w:val="center"/>
          </w:tcPr>
          <w:p w:rsidR="0019458F" w:rsidRDefault="0019458F" w:rsidP="000A5DAE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will know</w:t>
            </w:r>
          </w:p>
        </w:tc>
        <w:tc>
          <w:tcPr>
            <w:tcW w:w="5049" w:type="dxa"/>
            <w:vAlign w:val="center"/>
          </w:tcPr>
          <w:p w:rsidR="0019458F" w:rsidRDefault="0019458F" w:rsidP="000A5DAE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will be able to</w:t>
            </w:r>
          </w:p>
        </w:tc>
      </w:tr>
      <w:tr w:rsidR="0019458F" w:rsidTr="000A5DAE">
        <w:trPr>
          <w:trHeight w:val="576"/>
        </w:trPr>
        <w:tc>
          <w:tcPr>
            <w:tcW w:w="5049" w:type="dxa"/>
          </w:tcPr>
          <w:p w:rsidR="0019458F" w:rsidRDefault="00357006" w:rsidP="0019458F">
            <w:pPr>
              <w:pStyle w:val="Header"/>
              <w:numPr>
                <w:ilvl w:val="0"/>
                <w:numId w:val="6"/>
              </w:numPr>
              <w:tabs>
                <w:tab w:val="clear" w:pos="720"/>
                <w:tab w:val="clear" w:pos="4680"/>
                <w:tab w:val="clear" w:pos="9360"/>
                <w:tab w:val="num" w:pos="180"/>
              </w:tabs>
              <w:ind w:left="180" w:hanging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Relationships between</w:t>
            </w:r>
            <w:r w:rsidR="00D6027D">
              <w:rPr>
                <w:rFonts w:ascii="Arial" w:hAnsi="Arial" w:cs="Arial"/>
              </w:rPr>
              <w:t xml:space="preserve"> people and region</w:t>
            </w:r>
            <w:r w:rsidR="002759E8">
              <w:rPr>
                <w:rFonts w:ascii="Arial" w:hAnsi="Arial" w:cs="Arial"/>
              </w:rPr>
              <w:t>s.</w:t>
            </w:r>
            <w:r>
              <w:rPr>
                <w:rFonts w:ascii="Arial" w:hAnsi="Arial" w:cs="Arial"/>
              </w:rPr>
              <w:t xml:space="preserve"> </w:t>
            </w:r>
            <w:r w:rsidR="0019458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049" w:type="dxa"/>
          </w:tcPr>
          <w:p w:rsidR="0019458F" w:rsidRDefault="0019458F" w:rsidP="009B60A1">
            <w:pPr>
              <w:pStyle w:val="Header"/>
              <w:tabs>
                <w:tab w:val="clear" w:pos="4680"/>
                <w:tab w:val="clear" w:pos="9360"/>
              </w:tabs>
              <w:ind w:left="180"/>
              <w:rPr>
                <w:rFonts w:ascii="Arial" w:hAnsi="Arial" w:cs="Arial"/>
              </w:rPr>
            </w:pPr>
          </w:p>
        </w:tc>
      </w:tr>
      <w:tr w:rsidR="0019458F" w:rsidTr="00A60553">
        <w:trPr>
          <w:trHeight w:hRule="exact" w:val="1755"/>
        </w:trPr>
        <w:tc>
          <w:tcPr>
            <w:tcW w:w="5049" w:type="dxa"/>
          </w:tcPr>
          <w:p w:rsidR="00A60553" w:rsidRDefault="00AB530A" w:rsidP="0019458F">
            <w:pPr>
              <w:pStyle w:val="Header"/>
              <w:numPr>
                <w:ilvl w:val="0"/>
                <w:numId w:val="6"/>
              </w:numPr>
              <w:tabs>
                <w:tab w:val="clear" w:pos="720"/>
                <w:tab w:val="clear" w:pos="4680"/>
                <w:tab w:val="clear" w:pos="9360"/>
                <w:tab w:val="num" w:pos="180"/>
              </w:tabs>
              <w:ind w:left="180" w:hanging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What a constitutional democracy </w:t>
            </w:r>
            <w:r w:rsidR="00BD640D"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</w:rPr>
              <w:t xml:space="preserve"> and how it directly affects their daily lives</w:t>
            </w:r>
            <w:r w:rsidR="00A60553">
              <w:rPr>
                <w:rFonts w:ascii="Arial" w:hAnsi="Arial" w:cs="Arial"/>
              </w:rPr>
              <w:t xml:space="preserve"> and the purpose of having one.</w:t>
            </w:r>
          </w:p>
          <w:p w:rsidR="0019458F" w:rsidRDefault="005E3EC0" w:rsidP="0019458F">
            <w:pPr>
              <w:pStyle w:val="Header"/>
              <w:numPr>
                <w:ilvl w:val="0"/>
                <w:numId w:val="6"/>
              </w:numPr>
              <w:tabs>
                <w:tab w:val="clear" w:pos="720"/>
                <w:tab w:val="clear" w:pos="4680"/>
                <w:tab w:val="clear" w:pos="9360"/>
                <w:tab w:val="num" w:pos="180"/>
              </w:tabs>
              <w:ind w:left="180" w:hanging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Know</w:t>
            </w:r>
            <w:r w:rsidR="00A60553">
              <w:rPr>
                <w:rFonts w:ascii="Arial" w:hAnsi="Arial" w:cs="Arial"/>
              </w:rPr>
              <w:t xml:space="preserve"> why some goods are made locally, </w:t>
            </w:r>
            <w:r w:rsidR="00992BC7">
              <w:rPr>
                <w:rFonts w:ascii="Arial" w:hAnsi="Arial" w:cs="Arial"/>
              </w:rPr>
              <w:t>some</w:t>
            </w:r>
            <w:r w:rsidR="00A60553">
              <w:rPr>
                <w:rFonts w:ascii="Arial" w:hAnsi="Arial" w:cs="Arial"/>
              </w:rPr>
              <w:t xml:space="preserve"> in the U.S, and some abroad.</w:t>
            </w:r>
          </w:p>
        </w:tc>
        <w:tc>
          <w:tcPr>
            <w:tcW w:w="5049" w:type="dxa"/>
          </w:tcPr>
          <w:p w:rsidR="0019458F" w:rsidRDefault="009B60A1" w:rsidP="0019458F">
            <w:pPr>
              <w:pStyle w:val="Header"/>
              <w:numPr>
                <w:ilvl w:val="0"/>
                <w:numId w:val="6"/>
              </w:numPr>
              <w:tabs>
                <w:tab w:val="clear" w:pos="720"/>
                <w:tab w:val="clear" w:pos="4680"/>
                <w:tab w:val="clear" w:pos="9360"/>
                <w:tab w:val="num" w:pos="180"/>
              </w:tabs>
              <w:ind w:left="180" w:hanging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Determine regional geographic borders and cultural borders.</w:t>
            </w:r>
          </w:p>
        </w:tc>
      </w:tr>
      <w:tr w:rsidR="0019458F" w:rsidTr="00A60553">
        <w:trPr>
          <w:trHeight w:hRule="exact" w:val="80"/>
        </w:trPr>
        <w:tc>
          <w:tcPr>
            <w:tcW w:w="5049" w:type="dxa"/>
          </w:tcPr>
          <w:p w:rsidR="0019458F" w:rsidRDefault="0019458F" w:rsidP="00A60553">
            <w:pPr>
              <w:pStyle w:val="Header"/>
              <w:tabs>
                <w:tab w:val="clear" w:pos="4680"/>
                <w:tab w:val="clear" w:pos="9360"/>
              </w:tabs>
              <w:rPr>
                <w:rFonts w:ascii="Arial" w:hAnsi="Arial" w:cs="Arial"/>
              </w:rPr>
            </w:pPr>
          </w:p>
        </w:tc>
        <w:tc>
          <w:tcPr>
            <w:tcW w:w="5049" w:type="dxa"/>
          </w:tcPr>
          <w:p w:rsidR="0019458F" w:rsidRDefault="0019458F" w:rsidP="0019458F">
            <w:pPr>
              <w:pStyle w:val="Header"/>
              <w:numPr>
                <w:ilvl w:val="0"/>
                <w:numId w:val="6"/>
              </w:numPr>
              <w:tabs>
                <w:tab w:val="clear" w:pos="720"/>
                <w:tab w:val="clear" w:pos="4680"/>
                <w:tab w:val="clear" w:pos="9360"/>
                <w:tab w:val="num" w:pos="180"/>
              </w:tabs>
              <w:ind w:left="180" w:hanging="180"/>
              <w:rPr>
                <w:rFonts w:ascii="Arial" w:hAnsi="Arial" w:cs="Arial"/>
              </w:rPr>
            </w:pPr>
          </w:p>
        </w:tc>
      </w:tr>
      <w:tr w:rsidR="0019458F" w:rsidTr="000A5DAE">
        <w:trPr>
          <w:trHeight w:hRule="exact" w:val="576"/>
        </w:trPr>
        <w:tc>
          <w:tcPr>
            <w:tcW w:w="5049" w:type="dxa"/>
          </w:tcPr>
          <w:p w:rsidR="0019458F" w:rsidRDefault="0019458F" w:rsidP="0019458F">
            <w:pPr>
              <w:pStyle w:val="Header"/>
              <w:numPr>
                <w:ilvl w:val="0"/>
                <w:numId w:val="6"/>
              </w:numPr>
              <w:tabs>
                <w:tab w:val="clear" w:pos="720"/>
                <w:tab w:val="clear" w:pos="4680"/>
                <w:tab w:val="clear" w:pos="9360"/>
                <w:tab w:val="num" w:pos="180"/>
              </w:tabs>
              <w:ind w:left="180" w:hanging="180"/>
              <w:rPr>
                <w:rFonts w:ascii="Arial" w:hAnsi="Arial" w:cs="Arial"/>
              </w:rPr>
            </w:pPr>
          </w:p>
        </w:tc>
        <w:tc>
          <w:tcPr>
            <w:tcW w:w="5049" w:type="dxa"/>
          </w:tcPr>
          <w:p w:rsidR="0019458F" w:rsidRDefault="00992BC7" w:rsidP="0019458F">
            <w:pPr>
              <w:pStyle w:val="Header"/>
              <w:numPr>
                <w:ilvl w:val="0"/>
                <w:numId w:val="6"/>
              </w:numPr>
              <w:tabs>
                <w:tab w:val="clear" w:pos="720"/>
                <w:tab w:val="clear" w:pos="4680"/>
                <w:tab w:val="clear" w:pos="9360"/>
                <w:tab w:val="num" w:pos="180"/>
              </w:tabs>
              <w:ind w:left="180" w:hanging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the three branches of government.</w:t>
            </w:r>
          </w:p>
        </w:tc>
      </w:tr>
      <w:tr w:rsidR="0019458F" w:rsidTr="000A5DAE">
        <w:trPr>
          <w:trHeight w:hRule="exact" w:val="576"/>
        </w:trPr>
        <w:tc>
          <w:tcPr>
            <w:tcW w:w="5049" w:type="dxa"/>
          </w:tcPr>
          <w:p w:rsidR="0019458F" w:rsidRDefault="0019458F" w:rsidP="0019458F">
            <w:pPr>
              <w:pStyle w:val="Header"/>
              <w:numPr>
                <w:ilvl w:val="0"/>
                <w:numId w:val="6"/>
              </w:numPr>
              <w:tabs>
                <w:tab w:val="clear" w:pos="720"/>
                <w:tab w:val="clear" w:pos="4680"/>
                <w:tab w:val="clear" w:pos="9360"/>
                <w:tab w:val="num" w:pos="180"/>
              </w:tabs>
              <w:ind w:left="180" w:hanging="180"/>
              <w:rPr>
                <w:rFonts w:ascii="Arial" w:hAnsi="Arial" w:cs="Arial"/>
              </w:rPr>
            </w:pPr>
          </w:p>
        </w:tc>
        <w:tc>
          <w:tcPr>
            <w:tcW w:w="5049" w:type="dxa"/>
          </w:tcPr>
          <w:p w:rsidR="0019458F" w:rsidRDefault="00AA489E" w:rsidP="0019458F">
            <w:pPr>
              <w:pStyle w:val="Header"/>
              <w:numPr>
                <w:ilvl w:val="0"/>
                <w:numId w:val="6"/>
              </w:numPr>
              <w:tabs>
                <w:tab w:val="clear" w:pos="720"/>
                <w:tab w:val="clear" w:pos="4680"/>
                <w:tab w:val="clear" w:pos="9360"/>
                <w:tab w:val="num" w:pos="180"/>
              </w:tabs>
              <w:ind w:left="180" w:hanging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Provide examples of goods and services that are provided in the local community.</w:t>
            </w:r>
          </w:p>
        </w:tc>
      </w:tr>
      <w:tr w:rsidR="0019458F" w:rsidTr="000A5DAE">
        <w:trPr>
          <w:trHeight w:hRule="exact" w:val="288"/>
        </w:trPr>
        <w:tc>
          <w:tcPr>
            <w:tcW w:w="10098" w:type="dxa"/>
            <w:gridSpan w:val="2"/>
            <w:vAlign w:val="center"/>
          </w:tcPr>
          <w:p w:rsidR="0019458F" w:rsidRDefault="0019458F" w:rsidP="000A5DAE">
            <w:pPr>
              <w:pStyle w:val="Header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</w:tr>
    </w:tbl>
    <w:p w:rsidR="007E2367" w:rsidRDefault="007E2367" w:rsidP="00B75D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:rsidR="00B75DD2" w:rsidRDefault="00B75DD2" w:rsidP="00B75DD2">
      <w:pPr>
        <w:rPr>
          <w:rFonts w:ascii="Times New Roman" w:hAnsi="Times New Roman" w:cs="Times New Roman"/>
          <w:sz w:val="24"/>
          <w:szCs w:val="24"/>
        </w:rPr>
      </w:pPr>
    </w:p>
    <w:p w:rsidR="00B75DD2" w:rsidRDefault="00B75DD2" w:rsidP="00B75D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a presentation that you can share with the class via the</w:t>
      </w:r>
      <w:r w:rsidR="0036379D">
        <w:rPr>
          <w:rFonts w:ascii="Times New Roman" w:hAnsi="Times New Roman" w:cs="Times New Roman"/>
          <w:sz w:val="24"/>
          <w:szCs w:val="24"/>
        </w:rPr>
        <w:t xml:space="preserve"> Social Studies</w:t>
      </w:r>
      <w:bookmarkStart w:id="3" w:name="_GoBack"/>
      <w:bookmarkEnd w:id="3"/>
      <w:r>
        <w:rPr>
          <w:rFonts w:ascii="Times New Roman" w:hAnsi="Times New Roman" w:cs="Times New Roman"/>
          <w:sz w:val="24"/>
          <w:szCs w:val="24"/>
        </w:rPr>
        <w:t xml:space="preserve"> Wiki.</w:t>
      </w:r>
    </w:p>
    <w:p w:rsidR="00B75DD2" w:rsidRPr="00B75DD2" w:rsidRDefault="00B75DD2" w:rsidP="00B75DD2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75DD2" w:rsidRPr="00B75DD2" w:rsidRDefault="00B75DD2" w:rsidP="00B75DD2">
      <w:pPr>
        <w:rPr>
          <w:rFonts w:ascii="Times New Roman" w:hAnsi="Times New Roman" w:cs="Times New Roman"/>
          <w:sz w:val="24"/>
          <w:szCs w:val="24"/>
        </w:rPr>
      </w:pPr>
    </w:p>
    <w:sectPr w:rsidR="00B75DD2" w:rsidRPr="00B75DD2" w:rsidSect="000631C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079" w:rsidRDefault="00427079" w:rsidP="00B75DD2">
      <w:pPr>
        <w:spacing w:after="0" w:line="240" w:lineRule="auto"/>
      </w:pPr>
      <w:r>
        <w:separator/>
      </w:r>
    </w:p>
  </w:endnote>
  <w:endnote w:type="continuationSeparator" w:id="0">
    <w:p w:rsidR="00427079" w:rsidRDefault="00427079" w:rsidP="00B75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079" w:rsidRDefault="00427079" w:rsidP="00B75DD2">
      <w:pPr>
        <w:spacing w:after="0" w:line="240" w:lineRule="auto"/>
      </w:pPr>
      <w:r>
        <w:separator/>
      </w:r>
    </w:p>
  </w:footnote>
  <w:footnote w:type="continuationSeparator" w:id="0">
    <w:p w:rsidR="00427079" w:rsidRDefault="00427079" w:rsidP="00B75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DD2" w:rsidRPr="00B75DD2" w:rsidRDefault="00B75DD2" w:rsidP="00B75DD2">
    <w:pPr>
      <w:pStyle w:val="Header"/>
      <w:jc w:val="center"/>
      <w:rPr>
        <w:b/>
      </w:rPr>
    </w:pPr>
    <w:r w:rsidRPr="00B75DD2">
      <w:rPr>
        <w:b/>
      </w:rPr>
      <w:t>ELED 310/HIST 390</w:t>
    </w:r>
  </w:p>
  <w:p w:rsidR="00B75DD2" w:rsidRDefault="00B75DD2" w:rsidP="00B75DD2">
    <w:pPr>
      <w:pStyle w:val="Header"/>
      <w:jc w:val="center"/>
      <w:rPr>
        <w:b/>
      </w:rPr>
    </w:pPr>
    <w:r w:rsidRPr="00B75DD2">
      <w:rPr>
        <w:b/>
      </w:rPr>
      <w:t>Fall II 2011</w:t>
    </w:r>
  </w:p>
  <w:p w:rsidR="008C1553" w:rsidRPr="00B75DD2" w:rsidRDefault="008C1553" w:rsidP="00B75DD2">
    <w:pPr>
      <w:pStyle w:val="Header"/>
      <w:jc w:val="center"/>
      <w:rPr>
        <w:b/>
      </w:rPr>
    </w:pPr>
    <w:r>
      <w:rPr>
        <w:b/>
      </w:rPr>
      <w:t xml:space="preserve">Melissa, </w:t>
    </w:r>
    <w:proofErr w:type="spellStart"/>
    <w:r>
      <w:rPr>
        <w:b/>
      </w:rPr>
      <w:t>Felisha</w:t>
    </w:r>
    <w:proofErr w:type="spellEnd"/>
    <w:r>
      <w:rPr>
        <w:b/>
      </w:rPr>
      <w:t>, and Carla</w:t>
    </w:r>
  </w:p>
  <w:p w:rsidR="00B75DD2" w:rsidRDefault="00B75DD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31F58"/>
    <w:multiLevelType w:val="hybridMultilevel"/>
    <w:tmpl w:val="3BD2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04517"/>
    <w:multiLevelType w:val="hybridMultilevel"/>
    <w:tmpl w:val="77E27C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C83780"/>
    <w:multiLevelType w:val="hybridMultilevel"/>
    <w:tmpl w:val="D92C00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650793"/>
    <w:multiLevelType w:val="hybridMultilevel"/>
    <w:tmpl w:val="96C215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CC6CD2"/>
    <w:multiLevelType w:val="hybridMultilevel"/>
    <w:tmpl w:val="F9B42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811D0A"/>
    <w:multiLevelType w:val="hybridMultilevel"/>
    <w:tmpl w:val="2D045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17FE"/>
    <w:multiLevelType w:val="hybridMultilevel"/>
    <w:tmpl w:val="4EA0B1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52F"/>
    <w:rsid w:val="000631CA"/>
    <w:rsid w:val="0019458F"/>
    <w:rsid w:val="001C0622"/>
    <w:rsid w:val="002759E8"/>
    <w:rsid w:val="00357006"/>
    <w:rsid w:val="0036379D"/>
    <w:rsid w:val="00427079"/>
    <w:rsid w:val="005E3EC0"/>
    <w:rsid w:val="0063752F"/>
    <w:rsid w:val="00675EF1"/>
    <w:rsid w:val="007E2367"/>
    <w:rsid w:val="008C1553"/>
    <w:rsid w:val="00992BC7"/>
    <w:rsid w:val="009B60A1"/>
    <w:rsid w:val="00A60553"/>
    <w:rsid w:val="00A80A04"/>
    <w:rsid w:val="00AA489E"/>
    <w:rsid w:val="00AB530A"/>
    <w:rsid w:val="00AD0CBD"/>
    <w:rsid w:val="00AD72D3"/>
    <w:rsid w:val="00B75DD2"/>
    <w:rsid w:val="00BC02F1"/>
    <w:rsid w:val="00BD640D"/>
    <w:rsid w:val="00BE0939"/>
    <w:rsid w:val="00C952F3"/>
    <w:rsid w:val="00D032E7"/>
    <w:rsid w:val="00D6027D"/>
    <w:rsid w:val="00F40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1CA"/>
  </w:style>
  <w:style w:type="paragraph" w:styleId="Heading1">
    <w:name w:val="heading 1"/>
    <w:basedOn w:val="Normal"/>
    <w:link w:val="Heading1Char"/>
    <w:uiPriority w:val="9"/>
    <w:qFormat/>
    <w:rsid w:val="007E23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DD2"/>
  </w:style>
  <w:style w:type="paragraph" w:styleId="Footer">
    <w:name w:val="footer"/>
    <w:basedOn w:val="Normal"/>
    <w:link w:val="Foot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DD2"/>
  </w:style>
  <w:style w:type="paragraph" w:styleId="BalloonText">
    <w:name w:val="Balloon Text"/>
    <w:basedOn w:val="Normal"/>
    <w:link w:val="BalloonTextChar"/>
    <w:uiPriority w:val="99"/>
    <w:semiHidden/>
    <w:unhideWhenUsed/>
    <w:rsid w:val="00B75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D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5DD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E2367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DD2"/>
  </w:style>
  <w:style w:type="paragraph" w:styleId="Footer">
    <w:name w:val="footer"/>
    <w:basedOn w:val="Normal"/>
    <w:link w:val="Foot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DD2"/>
  </w:style>
  <w:style w:type="paragraph" w:styleId="BalloonText">
    <w:name w:val="Balloon Text"/>
    <w:basedOn w:val="Normal"/>
    <w:link w:val="BalloonTextChar"/>
    <w:uiPriority w:val="99"/>
    <w:semiHidden/>
    <w:unhideWhenUsed/>
    <w:rsid w:val="00B75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D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5D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</dc:creator>
  <cp:lastModifiedBy>Lab User</cp:lastModifiedBy>
  <cp:revision>20</cp:revision>
  <dcterms:created xsi:type="dcterms:W3CDTF">2011-10-24T05:31:00Z</dcterms:created>
  <dcterms:modified xsi:type="dcterms:W3CDTF">2011-10-26T04:02:00Z</dcterms:modified>
</cp:coreProperties>
</file>